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pPr w:leftFromText="180" w:rightFromText="180" w:vertAnchor="text" w:horzAnchor="margin" w:tblpXSpec="center" w:tblpY="-304"/>
        <w:tblW w:w="9986" w:type="dxa"/>
        <w:shd w:val="clear" w:color="auto" w:fill="FFFFFF" w:themeFill="background1"/>
        <w:tblLook w:val="04A0"/>
      </w:tblPr>
      <w:tblGrid>
        <w:gridCol w:w="2376"/>
        <w:gridCol w:w="7610"/>
      </w:tblGrid>
      <w:tr w:rsidR="006A5546" w:rsidRPr="00AF2D43" w:rsidTr="00BD4778">
        <w:trPr>
          <w:cnfStyle w:val="100000000000"/>
          <w:trHeight w:val="492"/>
        </w:trPr>
        <w:tc>
          <w:tcPr>
            <w:cnfStyle w:val="001000000000"/>
            <w:tcW w:w="9986" w:type="dxa"/>
            <w:gridSpan w:val="2"/>
            <w:shd w:val="clear" w:color="auto" w:fill="FFFFFF" w:themeFill="background1"/>
          </w:tcPr>
          <w:p w:rsidR="006A5546" w:rsidRDefault="006A5546" w:rsidP="00BD47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A5546" w:rsidRDefault="006A5546" w:rsidP="00BD47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OFERTA AUXILIAR DE ENFERMERIA PARA </w:t>
            </w:r>
            <w:r w:rsidR="00BD477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RESIDENCIAS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EN UK (JORNADA COMPLETA)</w:t>
            </w:r>
          </w:p>
          <w:p w:rsidR="006A5546" w:rsidRDefault="006A5546" w:rsidP="00BD47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A5546" w:rsidTr="00BD4778">
        <w:trPr>
          <w:cnfStyle w:val="000000100000"/>
          <w:trHeight w:val="341"/>
        </w:trPr>
        <w:tc>
          <w:tcPr>
            <w:cnfStyle w:val="001000000000"/>
            <w:tcW w:w="2376" w:type="dxa"/>
            <w:shd w:val="clear" w:color="auto" w:fill="FFFFFF" w:themeFill="background1"/>
            <w:vAlign w:val="center"/>
            <w:hideMark/>
          </w:tcPr>
          <w:p w:rsidR="006A5546" w:rsidRDefault="006A5546" w:rsidP="00BD47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EMPRESA</w:t>
            </w:r>
          </w:p>
        </w:tc>
        <w:tc>
          <w:tcPr>
            <w:tcW w:w="7610" w:type="dxa"/>
            <w:shd w:val="clear" w:color="auto" w:fill="FFFFFF" w:themeFill="background1"/>
            <w:vAlign w:val="center"/>
            <w:hideMark/>
          </w:tcPr>
          <w:p w:rsidR="006A5546" w:rsidRDefault="006A5546" w:rsidP="00BD4778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Roche Healthcare Ltd</w:t>
            </w:r>
          </w:p>
        </w:tc>
      </w:tr>
      <w:tr w:rsidR="006A5546" w:rsidRPr="00AF2D43" w:rsidTr="00BD4778">
        <w:trPr>
          <w:cnfStyle w:val="000000010000"/>
          <w:trHeight w:val="367"/>
        </w:trPr>
        <w:tc>
          <w:tcPr>
            <w:cnfStyle w:val="001000000000"/>
            <w:tcW w:w="2376" w:type="dxa"/>
            <w:shd w:val="clear" w:color="auto" w:fill="FFFFFF" w:themeFill="background1"/>
            <w:vAlign w:val="center"/>
            <w:hideMark/>
          </w:tcPr>
          <w:p w:rsidR="006A5546" w:rsidRDefault="006A5546" w:rsidP="00BD47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LOCALIDAD</w:t>
            </w:r>
          </w:p>
        </w:tc>
        <w:tc>
          <w:tcPr>
            <w:tcW w:w="7610" w:type="dxa"/>
            <w:shd w:val="clear" w:color="auto" w:fill="FFFFFF" w:themeFill="background1"/>
            <w:vAlign w:val="center"/>
            <w:hideMark/>
          </w:tcPr>
          <w:p w:rsidR="006A5546" w:rsidRDefault="006A5546" w:rsidP="00BD4778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10000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Norte y Oeste de Yorkshire (UK)</w:t>
            </w:r>
          </w:p>
        </w:tc>
      </w:tr>
      <w:tr w:rsidR="006A5546" w:rsidRPr="00AF2D43" w:rsidTr="00BD4778">
        <w:trPr>
          <w:cnfStyle w:val="000000100000"/>
          <w:trHeight w:val="2751"/>
        </w:trPr>
        <w:tc>
          <w:tcPr>
            <w:cnfStyle w:val="001000000000"/>
            <w:tcW w:w="2376" w:type="dxa"/>
            <w:shd w:val="clear" w:color="auto" w:fill="FFFFFF" w:themeFill="background1"/>
            <w:vAlign w:val="center"/>
            <w:hideMark/>
          </w:tcPr>
          <w:p w:rsidR="006A5546" w:rsidRDefault="006A5546" w:rsidP="00BD47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REQUISITOS</w:t>
            </w:r>
          </w:p>
        </w:tc>
        <w:tc>
          <w:tcPr>
            <w:tcW w:w="7610" w:type="dxa"/>
            <w:shd w:val="clear" w:color="auto" w:fill="FFFFFF" w:themeFill="background1"/>
            <w:vAlign w:val="center"/>
          </w:tcPr>
          <w:p w:rsidR="006A5546" w:rsidRDefault="006A5546" w:rsidP="00BD4778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</w:p>
          <w:p w:rsidR="006A5546" w:rsidRPr="00AF2D43" w:rsidRDefault="006A5546" w:rsidP="00BD47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12" w:hanging="284"/>
              <w:cnfStyle w:val="000000100000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AF2D43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 xml:space="preserve">Técnico en Cuidados Auxiliares de Enfermería / Técnico en Atención </w:t>
            </w:r>
            <w:proofErr w:type="spellStart"/>
            <w:r w:rsidRPr="00AF2D43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Sociosanitaria</w:t>
            </w:r>
            <w:proofErr w:type="spellEnd"/>
            <w:r w:rsidRPr="00AF2D43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/ Técnico en Atención a Personas en Situación de Dependencia.</w:t>
            </w:r>
          </w:p>
          <w:p w:rsidR="006A5546" w:rsidRPr="00AF2D43" w:rsidRDefault="006A5546" w:rsidP="00BD47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12" w:hanging="284"/>
              <w:cnfStyle w:val="000000100000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AF2D43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 xml:space="preserve">Nivel de inglés B1 (no es necesaria titulación, se evaluará en la entrevista). </w:t>
            </w:r>
          </w:p>
          <w:p w:rsidR="006A5546" w:rsidRPr="00BD4778" w:rsidRDefault="006A5546" w:rsidP="00BD47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12" w:hanging="284"/>
              <w:cnfStyle w:val="000000100000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BD4778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Experiencia de al menos 1 a</w:t>
            </w:r>
            <w:r w:rsidR="00BD4778" w:rsidRPr="006A5546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ñ</w:t>
            </w:r>
            <w:r w:rsidRPr="00BD4778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o: a través de prácticas profesionales, becas, contratos...</w:t>
            </w:r>
          </w:p>
          <w:p w:rsidR="006A5546" w:rsidRDefault="006A5546" w:rsidP="00BD47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12" w:hanging="284"/>
              <w:cnfStyle w:val="000000100000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AF2D43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 xml:space="preserve">Vocación para el cuidado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y la atención a las personas mayores.</w:t>
            </w:r>
          </w:p>
          <w:p w:rsidR="006A5546" w:rsidRDefault="006A5546" w:rsidP="00BD4778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</w:p>
        </w:tc>
      </w:tr>
      <w:tr w:rsidR="006A5546" w:rsidRPr="00AF2D43" w:rsidTr="00BD4778">
        <w:trPr>
          <w:cnfStyle w:val="000000010000"/>
          <w:trHeight w:val="1842"/>
        </w:trPr>
        <w:tc>
          <w:tcPr>
            <w:cnfStyle w:val="001000000000"/>
            <w:tcW w:w="2376" w:type="dxa"/>
            <w:shd w:val="clear" w:color="auto" w:fill="FFFFFF" w:themeFill="background1"/>
            <w:vAlign w:val="center"/>
            <w:hideMark/>
          </w:tcPr>
          <w:p w:rsidR="006A5546" w:rsidRDefault="006A5546" w:rsidP="00BD47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CARACTERISTICAS</w:t>
            </w:r>
          </w:p>
        </w:tc>
        <w:tc>
          <w:tcPr>
            <w:tcW w:w="7610" w:type="dxa"/>
            <w:shd w:val="clear" w:color="auto" w:fill="FFFFFF" w:themeFill="background1"/>
            <w:vAlign w:val="center"/>
          </w:tcPr>
          <w:p w:rsidR="006A5546" w:rsidRPr="006A5546" w:rsidRDefault="00AF2D43" w:rsidP="00BD47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 w:hanging="283"/>
              <w:cnfStyle w:val="000000010000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Salario: £6.7</w:t>
            </w:r>
            <w:r w:rsidR="00021DCF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0</w:t>
            </w:r>
            <w:r w:rsidR="006A5546" w:rsidRPr="006A5546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/h. Turnos rotativos (mañana-noche) de 12 horas/día. 3 días por semana (34.5 horas/ semana de trabajo+ descansos)</w:t>
            </w:r>
          </w:p>
          <w:p w:rsidR="006A5546" w:rsidRPr="00AF2D43" w:rsidRDefault="006A5546" w:rsidP="00BD47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 w:hanging="283"/>
              <w:cnfStyle w:val="000000010000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AF2D43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Contrato permanente (</w:t>
            </w:r>
            <w:proofErr w:type="spellStart"/>
            <w:r w:rsidRPr="00AF2D43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indifinido</w:t>
            </w:r>
            <w:proofErr w:type="spellEnd"/>
            <w:r w:rsidRPr="00AF2D43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)</w:t>
            </w:r>
          </w:p>
          <w:p w:rsidR="006A5546" w:rsidRPr="00AF2D43" w:rsidRDefault="006A5546" w:rsidP="00BD47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cnfStyle w:val="000000010000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AF2D43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 xml:space="preserve">Entrevistas por </w:t>
            </w:r>
            <w:proofErr w:type="spellStart"/>
            <w:r w:rsidRPr="00AF2D43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Skype</w:t>
            </w:r>
            <w:proofErr w:type="spellEnd"/>
          </w:p>
        </w:tc>
      </w:tr>
      <w:tr w:rsidR="006A5546" w:rsidRPr="00AF2D43" w:rsidTr="00BD4778">
        <w:trPr>
          <w:cnfStyle w:val="000000100000"/>
          <w:trHeight w:val="5495"/>
        </w:trPr>
        <w:tc>
          <w:tcPr>
            <w:cnfStyle w:val="001000000000"/>
            <w:tcW w:w="2376" w:type="dxa"/>
            <w:shd w:val="clear" w:color="auto" w:fill="FFFFFF" w:themeFill="background1"/>
            <w:vAlign w:val="center"/>
            <w:hideMark/>
          </w:tcPr>
          <w:p w:rsidR="006A5546" w:rsidRPr="00AF2D43" w:rsidRDefault="006A5546" w:rsidP="00BD47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s-ES"/>
              </w:rPr>
            </w:pPr>
            <w:r w:rsidRPr="00AF2D4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BENEFICIOS</w:t>
            </w:r>
          </w:p>
        </w:tc>
        <w:tc>
          <w:tcPr>
            <w:tcW w:w="7610" w:type="dxa"/>
            <w:shd w:val="clear" w:color="auto" w:fill="FFFFFF" w:themeFill="background1"/>
            <w:vAlign w:val="center"/>
          </w:tcPr>
          <w:p w:rsidR="006A5546" w:rsidRPr="006A5546" w:rsidRDefault="006A5546" w:rsidP="00BD47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 w:hanging="283"/>
              <w:cnfStyle w:val="000000100000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6A5546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Asistencia para el vuelo: hasta £150 (se  descontará de su último salario si se va antes de los 12 meses).</w:t>
            </w:r>
          </w:p>
          <w:p w:rsidR="006A5546" w:rsidRPr="006A5546" w:rsidRDefault="006A5546" w:rsidP="00BD47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 w:hanging="283"/>
              <w:cnfStyle w:val="000000100000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6A5546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Ayuda para encontrar alojamiento y primer mes pagado (se descontará  desde el segundo mes de su salario durante un periodo de 12 meses o en su totalidad si se va antes).</w:t>
            </w:r>
          </w:p>
          <w:p w:rsidR="006A5546" w:rsidRPr="006A5546" w:rsidRDefault="006A5546" w:rsidP="00BD47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 w:hanging="283"/>
              <w:cnfStyle w:val="000000100000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6A5546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 xml:space="preserve">Apoyo durante los primeros meses de adaptación a la vida y al trabajo en el Reino Unido. </w:t>
            </w:r>
          </w:p>
          <w:p w:rsidR="006A5546" w:rsidRPr="006A5546" w:rsidRDefault="006A5546" w:rsidP="00BD47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 w:hanging="283"/>
              <w:cnfStyle w:val="000000100000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6A5546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Apoyo con todos los trámites burocráticos (apertura de cuenta bancaria, teléfono, número de la seguridad social -NIN, etc.).</w:t>
            </w:r>
          </w:p>
          <w:p w:rsidR="006A5546" w:rsidRPr="006A5546" w:rsidRDefault="006A5546" w:rsidP="00BD47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 w:hanging="283"/>
              <w:cnfStyle w:val="000000100000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6A5546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Formación inicial por parte de la empresa.</w:t>
            </w:r>
          </w:p>
          <w:p w:rsidR="006A5546" w:rsidRPr="006A5546" w:rsidRDefault="006A5546" w:rsidP="00BD47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 w:hanging="283"/>
              <w:cnfStyle w:val="000000100000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6A5546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Ayuda para buscar y encontrar trabajo a su pareja</w:t>
            </w:r>
          </w:p>
          <w:p w:rsidR="006A5546" w:rsidRPr="006A5546" w:rsidRDefault="006A5546" w:rsidP="00BD47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 w:hanging="283"/>
              <w:cnfStyle w:val="000000100000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6A5546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Estacionamiento gratuito.</w:t>
            </w:r>
          </w:p>
          <w:p w:rsidR="006A5546" w:rsidRPr="006A5546" w:rsidRDefault="006A5546" w:rsidP="00BD47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 w:hanging="283"/>
              <w:cnfStyle w:val="000000100000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6A5546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Una comida para todos los que trabajan un turno completo.</w:t>
            </w:r>
          </w:p>
          <w:p w:rsidR="006A5546" w:rsidRPr="006A5546" w:rsidRDefault="006A5546" w:rsidP="00BD47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3"/>
              <w:cnfStyle w:val="000000100000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6A5546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Vacaciones de 28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 xml:space="preserve"> días laborables al año.</w:t>
            </w:r>
          </w:p>
        </w:tc>
      </w:tr>
      <w:tr w:rsidR="006A5546" w:rsidRPr="00AF2D43" w:rsidTr="00BD4778">
        <w:trPr>
          <w:cnfStyle w:val="000000010000"/>
          <w:trHeight w:val="60"/>
        </w:trPr>
        <w:tc>
          <w:tcPr>
            <w:cnfStyle w:val="001000000000"/>
            <w:tcW w:w="2376" w:type="dxa"/>
            <w:shd w:val="clear" w:color="auto" w:fill="FFFFFF" w:themeFill="background1"/>
            <w:vAlign w:val="center"/>
            <w:hideMark/>
          </w:tcPr>
          <w:p w:rsidR="006A5546" w:rsidRDefault="006A5546" w:rsidP="00BD477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MODO DE CONTACTO</w:t>
            </w:r>
          </w:p>
        </w:tc>
        <w:tc>
          <w:tcPr>
            <w:tcW w:w="7610" w:type="dxa"/>
            <w:shd w:val="clear" w:color="auto" w:fill="FFFFFF" w:themeFill="background1"/>
            <w:vAlign w:val="center"/>
          </w:tcPr>
          <w:p w:rsidR="006A5546" w:rsidRPr="006A5546" w:rsidRDefault="006A5546" w:rsidP="00BD477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1000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Enviar CV en ingles a:</w:t>
            </w:r>
            <w:r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 </w:t>
            </w:r>
            <w:hyperlink r:id="rId8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>cristina@rochehealthcare.com</w:t>
              </w:r>
            </w:hyperlink>
          </w:p>
        </w:tc>
      </w:tr>
    </w:tbl>
    <w:p w:rsidR="006A5546" w:rsidRPr="006A5546" w:rsidRDefault="006A5546" w:rsidP="00096886">
      <w:pPr>
        <w:tabs>
          <w:tab w:val="left" w:pos="5480"/>
        </w:tabs>
        <w:rPr>
          <w:sz w:val="20"/>
          <w:szCs w:val="20"/>
          <w:lang w:val="es-ES"/>
        </w:rPr>
      </w:pPr>
    </w:p>
    <w:sectPr w:rsidR="006A5546" w:rsidRPr="006A5546" w:rsidSect="00BC110F">
      <w:headerReference w:type="default" r:id="rId9"/>
      <w:footerReference w:type="default" r:id="rId10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546" w:rsidRPr="000062BD" w:rsidRDefault="006A5546" w:rsidP="007D0AA7">
      <w:pPr>
        <w:spacing w:after="0" w:line="240" w:lineRule="auto"/>
        <w:rPr>
          <w:sz w:val="20"/>
          <w:szCs w:val="20"/>
        </w:rPr>
      </w:pPr>
      <w:r w:rsidRPr="000062BD">
        <w:rPr>
          <w:sz w:val="20"/>
          <w:szCs w:val="20"/>
        </w:rPr>
        <w:separator/>
      </w:r>
    </w:p>
  </w:endnote>
  <w:endnote w:type="continuationSeparator" w:id="0">
    <w:p w:rsidR="006A5546" w:rsidRPr="000062BD" w:rsidRDefault="006A5546" w:rsidP="007D0AA7">
      <w:pPr>
        <w:spacing w:after="0" w:line="240" w:lineRule="auto"/>
        <w:rPr>
          <w:sz w:val="20"/>
          <w:szCs w:val="20"/>
        </w:rPr>
      </w:pPr>
      <w:r w:rsidRPr="000062BD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546" w:rsidRDefault="006A5546" w:rsidP="00FA105E">
    <w:pPr>
      <w:widowControl w:val="0"/>
      <w:shd w:val="clear" w:color="auto" w:fill="FFFFFF"/>
      <w:spacing w:after="0" w:line="240" w:lineRule="auto"/>
      <w:jc w:val="center"/>
      <w:rPr>
        <w:rFonts w:ascii="Helvetica" w:hAnsi="Helvetica" w:cs="Helvetica"/>
        <w:color w:val="555555"/>
        <w:sz w:val="18"/>
        <w:szCs w:val="18"/>
        <w:lang w:val="en-US"/>
      </w:rPr>
    </w:pPr>
  </w:p>
  <w:p w:rsidR="006A5546" w:rsidRPr="007231B8" w:rsidRDefault="006A5546" w:rsidP="00FA105E">
    <w:pPr>
      <w:widowControl w:val="0"/>
      <w:shd w:val="clear" w:color="auto" w:fill="FFFFFF"/>
      <w:spacing w:after="0" w:line="240" w:lineRule="auto"/>
      <w:jc w:val="center"/>
      <w:rPr>
        <w:rFonts w:ascii="Helvetica" w:hAnsi="Helvetica" w:cs="Helvetica"/>
        <w:color w:val="555555"/>
        <w:sz w:val="18"/>
        <w:szCs w:val="18"/>
        <w:lang w:val="en-US"/>
      </w:rPr>
    </w:pPr>
    <w:r w:rsidRPr="007231B8">
      <w:rPr>
        <w:rFonts w:ascii="Helvetica" w:hAnsi="Helvetica" w:cs="Helvetica"/>
        <w:color w:val="555555"/>
        <w:sz w:val="18"/>
        <w:szCs w:val="18"/>
        <w:lang w:val="en-US"/>
      </w:rPr>
      <w:t>Unit 1, Manor Court, Manor Mill Lane, Leeds, LS11 8LQ</w:t>
    </w:r>
  </w:p>
  <w:p w:rsidR="006A5546" w:rsidRPr="007231B8" w:rsidRDefault="006A5546" w:rsidP="00FA105E">
    <w:pPr>
      <w:widowControl w:val="0"/>
      <w:shd w:val="clear" w:color="auto" w:fill="FFFFFF"/>
      <w:spacing w:after="0" w:line="240" w:lineRule="auto"/>
      <w:jc w:val="center"/>
      <w:rPr>
        <w:rFonts w:ascii="Helvetica" w:hAnsi="Helvetica" w:cs="Helvetica"/>
        <w:color w:val="555555"/>
        <w:sz w:val="18"/>
        <w:szCs w:val="18"/>
        <w:lang w:val="en-US"/>
      </w:rPr>
    </w:pPr>
    <w:r w:rsidRPr="007231B8">
      <w:rPr>
        <w:rFonts w:ascii="Helvetica" w:hAnsi="Helvetica" w:cs="Helvetica"/>
        <w:color w:val="555555"/>
        <w:sz w:val="18"/>
        <w:szCs w:val="18"/>
        <w:lang w:val="en-US"/>
      </w:rPr>
      <w:t>Tel: 0113 270 3355 Fax: 0113 270 3366</w:t>
    </w:r>
  </w:p>
  <w:p w:rsidR="006A5546" w:rsidRPr="007231B8" w:rsidRDefault="006A5546" w:rsidP="00FA105E">
    <w:pPr>
      <w:widowControl w:val="0"/>
      <w:shd w:val="clear" w:color="auto" w:fill="FFFFFF"/>
      <w:spacing w:after="0" w:line="240" w:lineRule="auto"/>
      <w:jc w:val="center"/>
      <w:rPr>
        <w:rFonts w:ascii="Helvetica" w:hAnsi="Helvetica" w:cs="Helvetica"/>
        <w:color w:val="555555"/>
        <w:sz w:val="18"/>
        <w:szCs w:val="18"/>
        <w:lang w:val="en-US"/>
      </w:rPr>
    </w:pPr>
    <w:r w:rsidRPr="007231B8">
      <w:rPr>
        <w:rFonts w:ascii="Helvetica" w:hAnsi="Helvetica" w:cs="Helvetica"/>
        <w:color w:val="555555"/>
        <w:sz w:val="18"/>
        <w:szCs w:val="18"/>
        <w:lang w:val="en-US"/>
      </w:rPr>
      <w:t>Web Site:</w:t>
    </w:r>
    <w:r w:rsidRPr="007231B8">
      <w:rPr>
        <w:sz w:val="18"/>
        <w:szCs w:val="18"/>
      </w:rPr>
      <w:t xml:space="preserve"> </w:t>
    </w:r>
    <w:hyperlink r:id="rId1" w:history="1">
      <w:r w:rsidRPr="007231B8">
        <w:rPr>
          <w:rStyle w:val="Hyperlink"/>
          <w:rFonts w:ascii="Helvetica" w:hAnsi="Helvetica" w:cs="Helvetica"/>
          <w:sz w:val="18"/>
          <w:szCs w:val="18"/>
          <w:lang w:val="en-US"/>
        </w:rPr>
        <w:t>http://www.rochehealthcare.co.uk</w:t>
      </w:r>
    </w:hyperlink>
    <w:r w:rsidRPr="007231B8">
      <w:rPr>
        <w:rFonts w:ascii="Helvetica" w:hAnsi="Helvetica" w:cs="Helvetica"/>
        <w:color w:val="555555"/>
        <w:sz w:val="18"/>
        <w:szCs w:val="18"/>
        <w:lang w:val="en-US"/>
      </w:rPr>
      <w:t xml:space="preserve">  Email: </w:t>
    </w:r>
    <w:hyperlink r:id="rId2" w:history="1">
      <w:r w:rsidRPr="007231B8">
        <w:rPr>
          <w:rStyle w:val="Hyperlink"/>
          <w:rFonts w:ascii="Helvetica" w:hAnsi="Helvetica" w:cs="Helvetica"/>
          <w:sz w:val="18"/>
          <w:szCs w:val="18"/>
          <w:lang w:val="en-US"/>
        </w:rPr>
        <w:t>rochehealthcare@rochehealthcare.co.uk</w:t>
      </w:r>
    </w:hyperlink>
  </w:p>
  <w:p w:rsidR="006A5546" w:rsidRPr="007231B8" w:rsidRDefault="006A5546" w:rsidP="00FA105E">
    <w:pPr>
      <w:widowControl w:val="0"/>
      <w:shd w:val="clear" w:color="auto" w:fill="FFFFFF"/>
      <w:spacing w:after="0" w:line="240" w:lineRule="auto"/>
      <w:jc w:val="center"/>
      <w:rPr>
        <w:rFonts w:ascii="Helvetica" w:hAnsi="Helvetica" w:cs="Helvetica"/>
        <w:color w:val="555555"/>
        <w:sz w:val="18"/>
        <w:szCs w:val="18"/>
        <w:lang w:val="en-US"/>
      </w:rPr>
    </w:pPr>
    <w:r w:rsidRPr="007231B8">
      <w:rPr>
        <w:rFonts w:ascii="Helvetica" w:hAnsi="Helvetica" w:cs="Helvetica"/>
        <w:color w:val="555555"/>
        <w:sz w:val="18"/>
        <w:szCs w:val="18"/>
        <w:lang w:val="en-US"/>
      </w:rPr>
      <w:t>Certificate of Incorporation No. 2992723</w:t>
    </w:r>
  </w:p>
  <w:p w:rsidR="006A5546" w:rsidRPr="007231B8" w:rsidRDefault="006A5546" w:rsidP="00FA105E">
    <w:pPr>
      <w:widowControl w:val="0"/>
      <w:shd w:val="clear" w:color="auto" w:fill="FFFFFF"/>
      <w:spacing w:after="0" w:line="240" w:lineRule="auto"/>
      <w:jc w:val="center"/>
      <w:rPr>
        <w:rFonts w:ascii="Helvetica" w:hAnsi="Helvetica" w:cs="Helvetica"/>
        <w:color w:val="555555"/>
        <w:sz w:val="18"/>
        <w:szCs w:val="18"/>
        <w:lang w:val="en-US"/>
      </w:rPr>
    </w:pPr>
    <w:r w:rsidRPr="007231B8">
      <w:rPr>
        <w:rFonts w:ascii="Helvetica" w:hAnsi="Helvetica" w:cs="Helvetica"/>
        <w:color w:val="555555"/>
        <w:sz w:val="18"/>
        <w:szCs w:val="18"/>
        <w:lang w:val="en-US"/>
      </w:rPr>
      <w:t>V.A.T. Registration No. 651 8977 91</w:t>
    </w:r>
  </w:p>
  <w:p w:rsidR="006A5546" w:rsidRPr="00FA105E" w:rsidRDefault="006A5546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546" w:rsidRPr="000062BD" w:rsidRDefault="006A5546" w:rsidP="007D0AA7">
      <w:pPr>
        <w:spacing w:after="0" w:line="240" w:lineRule="auto"/>
        <w:rPr>
          <w:sz w:val="20"/>
          <w:szCs w:val="20"/>
        </w:rPr>
      </w:pPr>
      <w:r w:rsidRPr="000062BD">
        <w:rPr>
          <w:sz w:val="20"/>
          <w:szCs w:val="20"/>
        </w:rPr>
        <w:separator/>
      </w:r>
    </w:p>
  </w:footnote>
  <w:footnote w:type="continuationSeparator" w:id="0">
    <w:p w:rsidR="006A5546" w:rsidRPr="000062BD" w:rsidRDefault="006A5546" w:rsidP="007D0AA7">
      <w:pPr>
        <w:spacing w:after="0" w:line="240" w:lineRule="auto"/>
        <w:rPr>
          <w:sz w:val="20"/>
          <w:szCs w:val="20"/>
        </w:rPr>
      </w:pPr>
      <w:r w:rsidRPr="000062BD"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546" w:rsidRDefault="006A5546" w:rsidP="007D0AA7">
    <w:pPr>
      <w:pStyle w:val="Header"/>
      <w:jc w:val="center"/>
      <w:rPr>
        <w:sz w:val="20"/>
        <w:szCs w:val="20"/>
      </w:rPr>
    </w:pPr>
    <w:r w:rsidRPr="000062BD">
      <w:rPr>
        <w:rFonts w:ascii="LiberationSerif-Bold" w:hAnsi="LiberationSerif-Bold" w:cs="LiberationSerif-Bold"/>
        <w:b/>
        <w:bCs/>
        <w:noProof/>
        <w:color w:val="000000"/>
        <w:sz w:val="25"/>
        <w:szCs w:val="25"/>
        <w:lang w:eastAsia="en-GB"/>
      </w:rPr>
      <w:drawing>
        <wp:inline distT="0" distB="0" distL="0" distR="0">
          <wp:extent cx="720725" cy="759683"/>
          <wp:effectExtent l="19050" t="0" r="3175" b="0"/>
          <wp:docPr id="4" name="Imagen 4" descr="Roche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cheLog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759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5546" w:rsidRDefault="006A5546" w:rsidP="007D0AA7">
    <w:pPr>
      <w:pStyle w:val="Header"/>
      <w:jc w:val="center"/>
      <w:rPr>
        <w:sz w:val="20"/>
        <w:szCs w:val="20"/>
      </w:rPr>
    </w:pPr>
  </w:p>
  <w:p w:rsidR="006A5546" w:rsidRPr="000062BD" w:rsidRDefault="006A5546" w:rsidP="007D0AA7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4044"/>
    <w:multiLevelType w:val="hybridMultilevel"/>
    <w:tmpl w:val="572211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40E20"/>
    <w:multiLevelType w:val="hybridMultilevel"/>
    <w:tmpl w:val="48EAC5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17D0B"/>
    <w:multiLevelType w:val="hybridMultilevel"/>
    <w:tmpl w:val="DE74A6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C32"/>
    <w:rsid w:val="000062BD"/>
    <w:rsid w:val="00021DCF"/>
    <w:rsid w:val="00025408"/>
    <w:rsid w:val="00096886"/>
    <w:rsid w:val="000D037C"/>
    <w:rsid w:val="000D0F4E"/>
    <w:rsid w:val="000D7843"/>
    <w:rsid w:val="001270A0"/>
    <w:rsid w:val="00156255"/>
    <w:rsid w:val="00183000"/>
    <w:rsid w:val="00197142"/>
    <w:rsid w:val="001B2744"/>
    <w:rsid w:val="001D5497"/>
    <w:rsid w:val="001E4A47"/>
    <w:rsid w:val="002157C6"/>
    <w:rsid w:val="00220633"/>
    <w:rsid w:val="0026554E"/>
    <w:rsid w:val="0035702C"/>
    <w:rsid w:val="00403D28"/>
    <w:rsid w:val="00450B48"/>
    <w:rsid w:val="00494269"/>
    <w:rsid w:val="004D231D"/>
    <w:rsid w:val="00501446"/>
    <w:rsid w:val="005020D1"/>
    <w:rsid w:val="00533B90"/>
    <w:rsid w:val="00536F8D"/>
    <w:rsid w:val="0055587D"/>
    <w:rsid w:val="00563E62"/>
    <w:rsid w:val="00564CA0"/>
    <w:rsid w:val="00571DE0"/>
    <w:rsid w:val="005734B9"/>
    <w:rsid w:val="00594FF4"/>
    <w:rsid w:val="005A128D"/>
    <w:rsid w:val="005E131D"/>
    <w:rsid w:val="005E645E"/>
    <w:rsid w:val="00603542"/>
    <w:rsid w:val="006557D8"/>
    <w:rsid w:val="006715F1"/>
    <w:rsid w:val="006A5546"/>
    <w:rsid w:val="006C56EE"/>
    <w:rsid w:val="006D0192"/>
    <w:rsid w:val="007045B8"/>
    <w:rsid w:val="00710C9A"/>
    <w:rsid w:val="007D0AA7"/>
    <w:rsid w:val="007E21EA"/>
    <w:rsid w:val="00837350"/>
    <w:rsid w:val="00861A25"/>
    <w:rsid w:val="008836D2"/>
    <w:rsid w:val="008931B7"/>
    <w:rsid w:val="00897732"/>
    <w:rsid w:val="009060BE"/>
    <w:rsid w:val="009533E7"/>
    <w:rsid w:val="00955241"/>
    <w:rsid w:val="009A2568"/>
    <w:rsid w:val="009B6C97"/>
    <w:rsid w:val="009E1BAE"/>
    <w:rsid w:val="00A0294B"/>
    <w:rsid w:val="00A22D1D"/>
    <w:rsid w:val="00A23678"/>
    <w:rsid w:val="00A3018F"/>
    <w:rsid w:val="00A703CC"/>
    <w:rsid w:val="00A770B0"/>
    <w:rsid w:val="00AB4AE0"/>
    <w:rsid w:val="00AF2D43"/>
    <w:rsid w:val="00B0279A"/>
    <w:rsid w:val="00B04C32"/>
    <w:rsid w:val="00B06B79"/>
    <w:rsid w:val="00B17428"/>
    <w:rsid w:val="00B22B80"/>
    <w:rsid w:val="00B44D35"/>
    <w:rsid w:val="00B571F8"/>
    <w:rsid w:val="00B94BF1"/>
    <w:rsid w:val="00BC110F"/>
    <w:rsid w:val="00BC344A"/>
    <w:rsid w:val="00BD4778"/>
    <w:rsid w:val="00BE3ADF"/>
    <w:rsid w:val="00C15A38"/>
    <w:rsid w:val="00CE3380"/>
    <w:rsid w:val="00D237FA"/>
    <w:rsid w:val="00D7359D"/>
    <w:rsid w:val="00D74719"/>
    <w:rsid w:val="00DC46D3"/>
    <w:rsid w:val="00DC59F4"/>
    <w:rsid w:val="00DF2A33"/>
    <w:rsid w:val="00DF40E6"/>
    <w:rsid w:val="00E11597"/>
    <w:rsid w:val="00E97CF8"/>
    <w:rsid w:val="00ED27DF"/>
    <w:rsid w:val="00ED36FA"/>
    <w:rsid w:val="00ED5131"/>
    <w:rsid w:val="00ED6575"/>
    <w:rsid w:val="00EF4A49"/>
    <w:rsid w:val="00F10E15"/>
    <w:rsid w:val="00F13324"/>
    <w:rsid w:val="00F15458"/>
    <w:rsid w:val="00F60203"/>
    <w:rsid w:val="00F853C5"/>
    <w:rsid w:val="00FA105E"/>
    <w:rsid w:val="00FB4A95"/>
    <w:rsid w:val="00FF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57C6"/>
    <w:rPr>
      <w:strike w:val="0"/>
      <w:dstrike w:val="0"/>
      <w:color w:val="0072C6"/>
      <w:u w:val="none"/>
      <w:effect w:val="none"/>
    </w:rPr>
  </w:style>
  <w:style w:type="character" w:customStyle="1" w:styleId="hps">
    <w:name w:val="hps"/>
    <w:basedOn w:val="DefaultParagraphFont"/>
    <w:rsid w:val="00536F8D"/>
  </w:style>
  <w:style w:type="character" w:customStyle="1" w:styleId="grisclaro12">
    <w:name w:val="grisclaro12"/>
    <w:basedOn w:val="DefaultParagraphFont"/>
    <w:rsid w:val="00ED27DF"/>
  </w:style>
  <w:style w:type="table" w:styleId="MediumShading1-Accent3">
    <w:name w:val="Medium Shading 1 Accent 3"/>
    <w:basedOn w:val="TableNormal"/>
    <w:uiPriority w:val="63"/>
    <w:rsid w:val="006715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3">
    <w:name w:val="Colorful Shading Accent 3"/>
    <w:basedOn w:val="TableNormal"/>
    <w:uiPriority w:val="71"/>
    <w:rsid w:val="00671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3-Accent2">
    <w:name w:val="Medium Grid 3 Accent 2"/>
    <w:basedOn w:val="TableNormal"/>
    <w:uiPriority w:val="69"/>
    <w:rsid w:val="006715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character" w:customStyle="1" w:styleId="longtext">
    <w:name w:val="long_text"/>
    <w:basedOn w:val="DefaultParagraphFont"/>
    <w:rsid w:val="00B94BF1"/>
  </w:style>
  <w:style w:type="table" w:customStyle="1" w:styleId="Cuadrculaclara1">
    <w:name w:val="Cuadrícula clara1"/>
    <w:basedOn w:val="TableNormal"/>
    <w:uiPriority w:val="62"/>
    <w:rsid w:val="00594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D0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AA7"/>
  </w:style>
  <w:style w:type="paragraph" w:styleId="Footer">
    <w:name w:val="footer"/>
    <w:basedOn w:val="Normal"/>
    <w:link w:val="FooterChar"/>
    <w:uiPriority w:val="99"/>
    <w:semiHidden/>
    <w:unhideWhenUsed/>
    <w:rsid w:val="007D0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AA7"/>
  </w:style>
  <w:style w:type="paragraph" w:styleId="BalloonText">
    <w:name w:val="Balloon Text"/>
    <w:basedOn w:val="Normal"/>
    <w:link w:val="BalloonTextChar"/>
    <w:uiPriority w:val="99"/>
    <w:semiHidden/>
    <w:unhideWhenUsed/>
    <w:rsid w:val="007D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0BE"/>
    <w:pPr>
      <w:ind w:left="720"/>
      <w:contextualSpacing/>
    </w:pPr>
  </w:style>
  <w:style w:type="character" w:customStyle="1" w:styleId="atn">
    <w:name w:val="atn"/>
    <w:basedOn w:val="DefaultParagraphFont"/>
    <w:rsid w:val="00197142"/>
  </w:style>
  <w:style w:type="table" w:styleId="LightGrid">
    <w:name w:val="Light Grid"/>
    <w:basedOn w:val="TableNormal"/>
    <w:uiPriority w:val="62"/>
    <w:rsid w:val="006A5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0866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3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7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8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77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0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10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5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03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215355">
                                      <w:marLeft w:val="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5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43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16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37869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11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50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35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@rochehealthca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chehealthcare@rochehealthcare.co.uk" TargetMode="External"/><Relationship Id="rId1" Type="http://schemas.openxmlformats.org/officeDocument/2006/relationships/hyperlink" Target="http://www.rochehealthcar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4CCAB-2E38-4ECD-B55A-628E0A3E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37</cp:revision>
  <cp:lastPrinted>2015-10-20T12:18:00Z</cp:lastPrinted>
  <dcterms:created xsi:type="dcterms:W3CDTF">2014-06-16T10:53:00Z</dcterms:created>
  <dcterms:modified xsi:type="dcterms:W3CDTF">2015-10-29T09:36:00Z</dcterms:modified>
</cp:coreProperties>
</file>